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17:00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Apresenta justificativa e solicita abono de ausência em Sessão.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 14:47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OS VEREADORES Antonio Gildasio Corte Vieira, João Alcemiro Class e vereadora Greice Greiner da Silveira, submetem ao Plenário desta Colenda Casa, avaliação e aprovação a presente proposta de realização de uma homenagem aos Deputados Marcelo Moraes e Kelly Moares.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 14:49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Proposta de realização de uma audiência solene em homenagem aos Deputados Marcelo Moraes e Kelly Moares, para entrega do título de cidadão Herveirense, assim como entrega de moção de congratulação vereadores do PL.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Autorização Legislativa para indenização de combustível em deslocamento (ida e volta) de Herveiras a Porto Alegre, com a finalidade de participar do curso/evento “0026/0704 – 61° ENCONTRO DE LEGISLATIVOS: ATUALIZAÇÃO, GESTÃO E SEGURANÇA JURÍDICA NA ATUAÇÃO PARLAMENTAR Para Vereadores, Diretores, Assessores e Servidores das Câmaras Municipais.”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Autorização Legislativa para indenização de combustível em deslocamento (ida e volta) de Herveiras a Porto Alegre, com a finalidade de participar do curso/evento “0026/0704 – 61° ENCONTRO DE LEGISLATIVOS: ATUALIZAÇÃO, GESTÃO E SEGURANÇA JURÍDICA NA ATUAÇÃO PARLAMENTAR Para Vereadores, Diretores, Assessores e Servidores das Câmaras Municipais.”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